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34" w:rsidRDefault="006C12F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41.75pt">
            <v:imagedata r:id="rId4" o:title="mjbosch"/>
          </v:shape>
        </w:pict>
      </w:r>
    </w:p>
    <w:p w:rsidR="006C12FF" w:rsidRPr="006C12FF" w:rsidRDefault="006C12FF" w:rsidP="006C12FF">
      <w:pPr>
        <w:rPr>
          <w:b/>
        </w:rPr>
      </w:pPr>
      <w:r w:rsidRPr="006C12FF">
        <w:rPr>
          <w:b/>
        </w:rPr>
        <w:t>María José Bosch</w:t>
      </w:r>
    </w:p>
    <w:p w:rsidR="006C12FF" w:rsidRDefault="006C12FF" w:rsidP="006C12FF">
      <w:r>
        <w:t xml:space="preserve">María José Bosch es una comunicadora con más de veinte años de experiencia como directora y presentadora de programas en los medios de comunicación más importantes del país como Onda Cero, Cadena Cope o Grupo </w:t>
      </w:r>
      <w:proofErr w:type="spellStart"/>
      <w:r>
        <w:t>Intereconomía</w:t>
      </w:r>
      <w:proofErr w:type="spellEnd"/>
      <w:r>
        <w:t>.</w:t>
      </w:r>
    </w:p>
    <w:p w:rsidR="00183DA0" w:rsidRDefault="006C12FF" w:rsidP="006C12FF">
      <w:r>
        <w:t xml:space="preserve">Ha recibido dos Antenas de Plata otorgadas por la Federación de Profesionales de Radio y Televisión, por La Luna en COPE (COPE 2006) y El Color de la tarde (Radio ÍNTER 2010) por su trayectoria en la radio y dos premios de TV otorgados </w:t>
      </w:r>
      <w:proofErr w:type="spellStart"/>
      <w:r>
        <w:t>pr</w:t>
      </w:r>
      <w:proofErr w:type="spellEnd"/>
      <w:r>
        <w:t xml:space="preserve"> el Foro del Espectador por sus incursiones en este medio.</w:t>
      </w:r>
    </w:p>
    <w:sectPr w:rsidR="00183DA0" w:rsidSect="00E83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DA0"/>
    <w:rsid w:val="00183DA0"/>
    <w:rsid w:val="006C12FF"/>
    <w:rsid w:val="00E8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2019-11-12T14:20:00Z</dcterms:created>
  <dcterms:modified xsi:type="dcterms:W3CDTF">2019-11-12T14:20:00Z</dcterms:modified>
</cp:coreProperties>
</file>